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93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Д Н Е В Е Н   Р Е Д :</w:t>
      </w:r>
    </w:p>
    <w:p w:rsidR="00617A93" w:rsidRDefault="00617A93" w:rsidP="00617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Вземане на решение за регистриране на подалите заявления</w:t>
      </w:r>
      <w:r w:rsidR="007C1230">
        <w:rPr>
          <w:rFonts w:ascii="Helvetica" w:hAnsi="Helvetica" w:cs="Helvetica"/>
          <w:color w:val="333333"/>
          <w:sz w:val="21"/>
          <w:szCs w:val="21"/>
        </w:rPr>
        <w:t xml:space="preserve"> партии  / коалиции от партии и инициативни комитети до 14.00 ч. на 11.05.2015 г., </w:t>
      </w:r>
      <w:r>
        <w:rPr>
          <w:rFonts w:ascii="Helvetica" w:hAnsi="Helvetica" w:cs="Helvetica"/>
          <w:color w:val="333333"/>
          <w:sz w:val="21"/>
          <w:szCs w:val="21"/>
        </w:rPr>
        <w:t xml:space="preserve">за участие в изборите за кмет на община, кмет на кметство и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насрочени за 25.10.2015 г.</w:t>
      </w:r>
    </w:p>
    <w:p w:rsidR="00617A93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              2.    Изготвяне на график за дежурства за периода 14.09- 20.09. 2015 г.</w:t>
      </w:r>
    </w:p>
    <w:p w:rsidR="00617A93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включително.</w:t>
      </w:r>
    </w:p>
    <w:p w:rsidR="00617A93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617A93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617A93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                      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ПРЕДСЕДАТЕЛ НА ОИК: Петя Николова</w:t>
      </w:r>
    </w:p>
    <w:p w:rsidR="00617A93" w:rsidRPr="00167ADC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                       </w:t>
      </w:r>
      <w:r w:rsidR="00167ADC">
        <w:rPr>
          <w:rStyle w:val="a4"/>
          <w:rFonts w:ascii="Helvetica" w:hAnsi="Helvetica" w:cs="Helvetica"/>
          <w:color w:val="333333"/>
          <w:sz w:val="21"/>
          <w:szCs w:val="21"/>
        </w:rPr>
        <w:t xml:space="preserve">                                           СЕКРЕТАР НА ОИК:</w:t>
      </w:r>
      <w:r>
        <w:rPr>
          <w:rFonts w:ascii="Helvetica" w:hAnsi="Helvetica" w:cs="Helvetica"/>
          <w:color w:val="333333"/>
          <w:sz w:val="21"/>
          <w:szCs w:val="21"/>
        </w:rPr>
        <w:t>         </w:t>
      </w:r>
      <w:r w:rsidR="00167ADC" w:rsidRPr="00167ADC">
        <w:rPr>
          <w:rFonts w:ascii="Helvetica" w:hAnsi="Helvetica" w:cs="Helvetica"/>
          <w:b/>
          <w:color w:val="333333"/>
          <w:sz w:val="21"/>
          <w:szCs w:val="21"/>
        </w:rPr>
        <w:t xml:space="preserve">Илияна </w:t>
      </w:r>
      <w:proofErr w:type="spellStart"/>
      <w:r w:rsidR="00167ADC" w:rsidRPr="00167ADC">
        <w:rPr>
          <w:rFonts w:ascii="Helvetica" w:hAnsi="Helvetica" w:cs="Helvetica"/>
          <w:b/>
          <w:color w:val="333333"/>
          <w:sz w:val="21"/>
          <w:szCs w:val="21"/>
        </w:rPr>
        <w:t>Готева</w:t>
      </w:r>
      <w:proofErr w:type="spellEnd"/>
      <w:r w:rsidRPr="00167ADC">
        <w:rPr>
          <w:rFonts w:ascii="Helvetica" w:hAnsi="Helvetica" w:cs="Helvetica"/>
          <w:b/>
          <w:color w:val="333333"/>
          <w:sz w:val="21"/>
          <w:szCs w:val="21"/>
        </w:rPr>
        <w:t xml:space="preserve">                                                                                                   </w:t>
      </w:r>
    </w:p>
    <w:p w:rsidR="00FD198A" w:rsidRDefault="00FD198A"/>
    <w:sectPr w:rsidR="00FD198A" w:rsidSect="00FD1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32F02"/>
    <w:multiLevelType w:val="hybridMultilevel"/>
    <w:tmpl w:val="2BEE9BBC"/>
    <w:lvl w:ilvl="0" w:tplc="E538240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A93"/>
    <w:rsid w:val="00167ADC"/>
    <w:rsid w:val="00617A93"/>
    <w:rsid w:val="007C1230"/>
    <w:rsid w:val="008A30F5"/>
    <w:rsid w:val="00CF412F"/>
    <w:rsid w:val="00F10BE5"/>
    <w:rsid w:val="00FD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7A93"/>
    <w:rPr>
      <w:b/>
      <w:bCs/>
    </w:rPr>
  </w:style>
  <w:style w:type="character" w:customStyle="1" w:styleId="apple-converted-space">
    <w:name w:val="apple-converted-space"/>
    <w:basedOn w:val="a0"/>
    <w:rsid w:val="00617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2015-09-10T13:18:00Z</dcterms:created>
  <dcterms:modified xsi:type="dcterms:W3CDTF">2015-09-10T13:18:00Z</dcterms:modified>
</cp:coreProperties>
</file>